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7C36FA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Default="00470FDC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SMIO </w:t>
            </w:r>
            <w:r w:rsidR="00503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5301</w:t>
            </w:r>
          </w:p>
          <w:p w:rsidR="0050398A" w:rsidRPr="00470FDC" w:rsidRDefault="0050398A" w:rsidP="00503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SMIO6301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A264FD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C552D4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–line</w:t>
            </w:r>
          </w:p>
          <w:p w:rsidR="00C552D4" w:rsidRPr="007C36FA" w:rsidRDefault="00C552D4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>методологические подходы и 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выбрать темы научных исследований в педагогике 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в неординарных ситуациях как специалист 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E4F0D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.Булатбаева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="004E4F0D"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="004E4F0D"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="004E4F0D"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.Волков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="004E4F0D"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B59EB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.Давыдов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4F0D"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="004E4F0D"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="004E4F0D"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.Краевский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="004E4F0D"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4E4F0D"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4E4F0D"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4F0D"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="004E4F0D"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="004E4F0D"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E4F0D"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="004E4F0D"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E4F0D"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B59EB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7.</w:t>
            </w: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Кунанбаева,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Кунанбаева.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B59EB" w:rsidRPr="004B59EB" w:rsidRDefault="004B59EB" w:rsidP="004B59EB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9E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B59EB" w:rsidRPr="004E4F0D" w:rsidRDefault="004B59EB" w:rsidP="004B59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015DFE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 w:rsidRPr="00015DF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  <w:proofErr w:type="gram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69A" w:rsidRPr="00015DFE">
              <w:rPr>
                <w:rFonts w:ascii="Times New Roman" w:hAnsi="Times New Roman" w:cs="Times New Roman"/>
                <w:sz w:val="24"/>
                <w:szCs w:val="24"/>
              </w:rPr>
              <w:t>детерминанты, обусловившие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смену теорий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второй половине</w:t>
            </w:r>
            <w:r w:rsidR="00AE33D0" w:rsidRPr="00015DF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3C75E3" w:rsidRPr="00015DFE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Default="00A264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Когнитивно-лингвокультурологическая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проекция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4666C" w:rsidRPr="00015DFE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="0004666C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rFonts w:ascii="Times New Roman" w:hAnsi="Times New Roman" w:cs="Times New Roman"/>
                <w:sz w:val="24"/>
                <w:szCs w:val="24"/>
              </w:rPr>
              <w:t>магистра.</w:t>
            </w:r>
          </w:p>
          <w:p w:rsidR="00A264FD" w:rsidRDefault="00A264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открытого занятия</w:t>
            </w:r>
          </w:p>
          <w:p w:rsidR="00A264FD" w:rsidRPr="00A264FD" w:rsidRDefault="00A264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</w:t>
            </w:r>
            <w:r w:rsidRPr="00A2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Continues</w:t>
            </w:r>
            <w:r w:rsidRPr="00A264F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26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4C3FD8" w:rsidRPr="00015DFE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15DFE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 w:rsidRPr="00015DFE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 w:rsidRPr="00015DF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E33D0" w:rsidRPr="00170CE2" w:rsidRDefault="004C3FD8" w:rsidP="00E20DA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5DFE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 w:rsidRPr="00015DF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E20DA3" w:rsidRPr="00015D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="00013535" w:rsidRPr="00015DFE">
              <w:rPr>
                <w:rFonts w:ascii="Times New Roman" w:eastAsia="Times New Roman" w:hAnsi="Times New Roman" w:cs="Times New Roman"/>
                <w:b/>
              </w:rPr>
              <w:t>СРС: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Проведите</w:t>
            </w:r>
            <w:proofErr w:type="gram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срав</w:t>
            </w:r>
            <w:r w:rsidR="0021343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нительный анализ социокультурно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этнических особенностей,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отраженных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блоках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передач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отечественного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зарубежного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телеканалов:</w:t>
            </w:r>
            <w:r w:rsidR="00AE33D0" w:rsidRPr="00015DFE">
              <w:rPr>
                <w:spacing w:val="-1"/>
                <w:sz w:val="28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спрогнозируйте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="001A269A" w:rsidRPr="001A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этнических</w:t>
            </w:r>
            <w:r w:rsidR="00AE33D0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помех</w:t>
            </w:r>
            <w:r w:rsidR="00AE33D0" w:rsidRPr="00170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5" w:type="dxa"/>
          </w:tcPr>
          <w:p w:rsidR="00D42DED" w:rsidRPr="00015DFE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015DF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gram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-лингвокультурологи</w:t>
            </w:r>
            <w:r w:rsidR="001A5C7A" w:rsidRPr="00015DFE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 w:rsidR="001A5C7A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</w:t>
            </w:r>
            <w:r w:rsidR="00BA3324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как</w:t>
            </w:r>
            <w:r w:rsidR="00AE33D0" w:rsidRPr="00015DF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концептуальная</w:t>
            </w:r>
            <w:r w:rsidR="00BA3324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04666C" w:rsidRPr="00015DFE" w:rsidRDefault="00396368" w:rsidP="00BA3324">
            <w:pPr>
              <w:pStyle w:val="TableParagraph"/>
              <w:ind w:left="0" w:right="93"/>
              <w:jc w:val="both"/>
              <w:rPr>
                <w:sz w:val="24"/>
                <w:szCs w:val="24"/>
              </w:rPr>
            </w:pPr>
            <w:r w:rsidRPr="00015DFE">
              <w:rPr>
                <w:b/>
                <w:sz w:val="24"/>
                <w:szCs w:val="24"/>
              </w:rPr>
              <w:t>ПЗ</w:t>
            </w:r>
            <w:r w:rsidRPr="00015DFE">
              <w:rPr>
                <w:b/>
                <w:sz w:val="24"/>
                <w:szCs w:val="24"/>
                <w:lang w:val="de-DE"/>
              </w:rPr>
              <w:t>2</w:t>
            </w:r>
            <w:r w:rsidRPr="00015DFE">
              <w:rPr>
                <w:sz w:val="24"/>
                <w:szCs w:val="24"/>
                <w:lang w:val="de-DE"/>
              </w:rPr>
              <w:t>:</w:t>
            </w:r>
            <w:r w:rsidR="0004666C" w:rsidRPr="00015DFE">
              <w:rPr>
                <w:sz w:val="24"/>
                <w:szCs w:val="24"/>
              </w:rPr>
              <w:t>Международная коммуникация как основа предметного содержания</w:t>
            </w:r>
            <w:r w:rsidR="0004666C" w:rsidRPr="00015DFE">
              <w:rPr>
                <w:spacing w:val="-67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в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организации</w:t>
            </w:r>
            <w:r w:rsidR="00BA3324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процесса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подготовки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магистра.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Отражение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методологии в технологии иноязычного образования. Когнитивно-</w:t>
            </w:r>
            <w:r w:rsidR="0004666C" w:rsidRPr="00015DFE">
              <w:rPr>
                <w:spacing w:val="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лингвокультурологические</w:t>
            </w:r>
            <w:r w:rsidR="0004666C" w:rsidRPr="00015DFE">
              <w:rPr>
                <w:spacing w:val="60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комплексы</w:t>
            </w:r>
            <w:r w:rsidR="0004666C" w:rsidRPr="00015DFE">
              <w:rPr>
                <w:spacing w:val="66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–</w:t>
            </w:r>
            <w:r w:rsidR="0004666C" w:rsidRPr="00015DFE">
              <w:rPr>
                <w:spacing w:val="61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отражение</w:t>
            </w:r>
            <w:r w:rsidR="0004666C" w:rsidRPr="00015DFE">
              <w:rPr>
                <w:spacing w:val="60"/>
                <w:sz w:val="24"/>
                <w:szCs w:val="24"/>
              </w:rPr>
              <w:t xml:space="preserve"> </w:t>
            </w:r>
            <w:r w:rsidR="0004666C" w:rsidRPr="00015DFE">
              <w:rPr>
                <w:sz w:val="24"/>
                <w:szCs w:val="24"/>
              </w:rPr>
              <w:t>контекста</w:t>
            </w:r>
          </w:p>
          <w:p w:rsidR="00396368" w:rsidRPr="00015DFE" w:rsidRDefault="0004666C" w:rsidP="000466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иноязычного</w:t>
            </w:r>
            <w:r w:rsidRPr="00015DF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6E57B6" w:rsidRPr="00015DFE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CA4488" w:rsidRPr="00015DFE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</w:t>
            </w:r>
            <w:r w:rsidR="00CA4488" w:rsidRPr="00015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15EFD" w:rsidRPr="00015DFE" w:rsidRDefault="00D15EFD" w:rsidP="00D15EFD">
            <w:pPr>
              <w:widowControl w:val="0"/>
              <w:tabs>
                <w:tab w:val="left" w:pos="503"/>
              </w:tabs>
              <w:autoSpaceDE w:val="0"/>
              <w:autoSpaceDN w:val="0"/>
              <w:spacing w:before="1"/>
              <w:ind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выбранной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сделайте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выборку</w:t>
            </w:r>
            <w:r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инолингвокультурных</w:t>
            </w:r>
            <w:proofErr w:type="spellEnd"/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заимствований,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препятствующих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коммуникации,</w:t>
            </w:r>
            <w:r w:rsidRPr="00015D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дайте</w:t>
            </w:r>
            <w:r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интерпретации.</w:t>
            </w:r>
          </w:p>
          <w:p w:rsidR="00F3297F" w:rsidRPr="00015DFE" w:rsidRDefault="00F3297F" w:rsidP="00D15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7B6" w:rsidRPr="00015DFE" w:rsidRDefault="006E57B6" w:rsidP="00BB28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368" w:rsidRPr="00015DFE" w:rsidRDefault="00396368" w:rsidP="00396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FB2" w:rsidRPr="00015DFE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Pr="00BA3324" w:rsidRDefault="00DF1651" w:rsidP="00AB16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Межкультурная</w:t>
            </w:r>
            <w:r w:rsidR="00AE33D0" w:rsidRPr="00BA33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коммуникация,</w:t>
            </w:r>
            <w:r w:rsidR="00AE33D0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принципы,</w:t>
            </w:r>
            <w:r w:rsidR="00AE33D0" w:rsidRPr="00BA3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="00AE33D0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4D0D66" w:rsidRPr="00BA3324" w:rsidRDefault="00DF1651" w:rsidP="00170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BA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-ситуативное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функциональным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регистрам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170CE2" w:rsidRPr="00BA332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иностранного языка. Основные типы и сферы общения, стереотипы</w:t>
            </w:r>
            <w:r w:rsidR="00170CE2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стандартных ситуаций.</w:t>
            </w:r>
            <w:r w:rsidR="00170CE2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170CE2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70CE2" w:rsidRPr="00BA332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811C0C" w:rsidRPr="00811C0C" w:rsidRDefault="004D0D66" w:rsidP="00170CE2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EFD" w:rsidRPr="00BA3324" w:rsidRDefault="00BA3324" w:rsidP="00D15EFD">
            <w:pPr>
              <w:widowControl w:val="0"/>
              <w:tabs>
                <w:tab w:val="left" w:pos="503"/>
              </w:tabs>
              <w:autoSpaceDE w:val="0"/>
              <w:autoSpaceDN w:val="0"/>
              <w:ind w:left="120" w:righ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proofErr w:type="gramStart"/>
            <w:r w:rsidR="00811C0C" w:rsidRPr="00D15EFD"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Проведите</w:t>
            </w:r>
            <w:proofErr w:type="gramEnd"/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лингвокультурологический</w:t>
            </w:r>
            <w:proofErr w:type="spellEnd"/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публичных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выступлений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дискурсов с позиций их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-коммуникативной сложности и дайте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D15EFD" w:rsidRPr="00BA33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15EFD" w:rsidRPr="00BA33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15EFD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адаптации.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B2" w:rsidRPr="00DF1651" w:rsidRDefault="00C61FB2" w:rsidP="00170CE2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BA3324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принципы</w:t>
            </w:r>
            <w:r w:rsidR="00AE33D0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E33D0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отражение сущности</w:t>
            </w:r>
            <w:r w:rsidR="00AE33D0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3D0" w:rsidRPr="00BA332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лингвокультурологической</w:t>
            </w:r>
            <w:proofErr w:type="spellEnd"/>
            <w:r w:rsidR="00AE33D0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BA3324">
              <w:rPr>
                <w:rFonts w:ascii="Times New Roman" w:hAnsi="Times New Roman" w:cs="Times New Roman"/>
                <w:sz w:val="24"/>
                <w:szCs w:val="24"/>
              </w:rPr>
              <w:t>методологии.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24" w:rsidRPr="00BA3324" w:rsidRDefault="00C61FB2" w:rsidP="00BA3324">
            <w:pPr>
              <w:widowControl w:val="0"/>
              <w:tabs>
                <w:tab w:val="left" w:pos="927"/>
                <w:tab w:val="left" w:pos="3761"/>
                <w:tab w:val="left" w:pos="5359"/>
                <w:tab w:val="left" w:pos="5993"/>
                <w:tab w:val="left" w:pos="8110"/>
              </w:tabs>
              <w:autoSpaceDE w:val="0"/>
              <w:autoSpaceDN w:val="0"/>
              <w:ind w:right="20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33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="00BA3324" w:rsidRPr="00BA3324">
              <w:rPr>
                <w:spacing w:val="-1"/>
                <w:sz w:val="28"/>
              </w:rPr>
              <w:t xml:space="preserve"> </w:t>
            </w:r>
            <w:r w:rsidR="00BA3324"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Лингводидактические</w:t>
            </w:r>
          </w:p>
          <w:p w:rsidR="00BA3324" w:rsidRPr="00BA3324" w:rsidRDefault="00BA3324" w:rsidP="00BA3324">
            <w:pPr>
              <w:widowControl w:val="0"/>
              <w:tabs>
                <w:tab w:val="left" w:pos="927"/>
                <w:tab w:val="left" w:pos="3761"/>
                <w:tab w:val="left" w:pos="5359"/>
                <w:tab w:val="left" w:pos="5993"/>
                <w:tab w:val="left" w:pos="8110"/>
              </w:tabs>
              <w:autoSpaceDE w:val="0"/>
              <w:autoSpaceDN w:val="0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по </w:t>
            </w:r>
            <w:proofErr w:type="spellStart"/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BA3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межкультурно</w:t>
            </w:r>
            <w:proofErr w:type="spellEnd"/>
            <w:r w:rsidRPr="00BA33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BA332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BA33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BA33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A3324">
              <w:rPr>
                <w:rFonts w:ascii="Times New Roman" w:hAnsi="Times New Roman" w:cs="Times New Roman"/>
                <w:sz w:val="24"/>
                <w:szCs w:val="24"/>
              </w:rPr>
              <w:t>обучаемых;</w:t>
            </w:r>
          </w:p>
          <w:p w:rsidR="00EF06E0" w:rsidRPr="00BA3324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A332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D15EFD" w:rsidRPr="00BA3324" w:rsidRDefault="00EF06E0" w:rsidP="00BA3324">
            <w:pPr>
              <w:widowControl w:val="0"/>
              <w:tabs>
                <w:tab w:val="left" w:pos="503"/>
              </w:tabs>
              <w:autoSpaceDE w:val="0"/>
              <w:autoSpaceDN w:val="0"/>
              <w:ind w:right="206"/>
              <w:jc w:val="both"/>
              <w:rPr>
                <w:sz w:val="28"/>
              </w:rPr>
            </w:pPr>
            <w:r w:rsidRPr="00BA332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</w:t>
            </w:r>
            <w:r w:rsidR="00D15EFD" w:rsidRPr="00BA3324">
              <w:rPr>
                <w:sz w:val="28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Разработайте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коммуникативно-базируемых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интерпретационных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лингвоэтнических</w:t>
            </w:r>
            <w:proofErr w:type="spellEnd"/>
            <w:r w:rsidR="00D15EFD" w:rsidRPr="00BA33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коммуникации </w:t>
            </w:r>
            <w:proofErr w:type="spellStart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иноязыка</w:t>
            </w:r>
            <w:proofErr w:type="spellEnd"/>
            <w:r w:rsidR="00D15EFD" w:rsidRPr="00BA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CE2" w:rsidRPr="00F77F92" w:rsidRDefault="00170CE2" w:rsidP="0017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015DFE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78F"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интегративной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иноязычному</w:t>
            </w:r>
            <w:r w:rsidR="00AE33D0" w:rsidRPr="00015D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образованию.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специалиста.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074786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 и </w:t>
            </w:r>
            <w:proofErr w:type="spellStart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субкомпетенций</w:t>
            </w:r>
            <w:proofErr w:type="spellEnd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иностранного языка.</w:t>
            </w:r>
            <w:r w:rsidR="00074786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компонентной</w:t>
            </w:r>
            <w:r w:rsidR="00074786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074786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="00074786" w:rsidRPr="00015D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074786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074786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074786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74786" w:rsidRPr="00015DFE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</w:p>
          <w:p w:rsidR="0063578F" w:rsidRPr="0063578F" w:rsidRDefault="0063578F" w:rsidP="00E20DA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D15EFD" w:rsidRPr="00015DFE" w:rsidRDefault="0063578F" w:rsidP="00015DFE">
            <w:pPr>
              <w:widowControl w:val="0"/>
              <w:tabs>
                <w:tab w:val="left" w:pos="503"/>
              </w:tabs>
              <w:autoSpaceDE w:val="0"/>
              <w:autoSpaceDN w:val="0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  <w:r w:rsidR="00D15EFD" w:rsidRPr="00015DFE">
              <w:rPr>
                <w:spacing w:val="-2"/>
                <w:sz w:val="28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Определите</w:t>
            </w:r>
            <w:r w:rsidR="00D15EFD"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</w:t>
            </w:r>
            <w:r w:rsidR="00D15EFD" w:rsidRPr="00015DF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социокультурные</w:t>
            </w:r>
            <w:r w:rsidR="00D15EFD" w:rsidRPr="00015DF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</w:t>
            </w:r>
            <w:r w:rsidR="00D15EFD"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обеспечиваются</w:t>
            </w:r>
            <w:r w:rsidR="00D15EFD" w:rsidRPr="00015DF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D15EFD" w:rsidRPr="00015DF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предложенном</w:t>
            </w:r>
            <w:r w:rsidR="00D15EFD" w:rsidRPr="00015DF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дискурсе</w:t>
            </w:r>
            <w:r w:rsidR="00D15EFD" w:rsidRPr="00015D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EFD" w:rsidRPr="00015D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 w:rsidR="00D15EFD" w:rsidRPr="00015DF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D15EFD" w:rsidRPr="00015DF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вызван</w:t>
            </w:r>
            <w:r w:rsidR="00D15EFD" w:rsidRPr="00015D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15EFD" w:rsidRPr="00015DF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D15EFD" w:rsidRPr="00015DF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15EFD" w:rsidRPr="00015DFE">
              <w:rPr>
                <w:rFonts w:ascii="Times New Roman" w:hAnsi="Times New Roman" w:cs="Times New Roman"/>
                <w:sz w:val="24"/>
                <w:szCs w:val="24"/>
              </w:rPr>
              <w:t>автором?</w:t>
            </w:r>
          </w:p>
          <w:p w:rsidR="0063578F" w:rsidRPr="00015DFE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015DFE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Л6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E33D0"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Роль комплексного объекта познания (язык – культура – личность) и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методологических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="00AE33D0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="00AE33D0" w:rsidRPr="00015DF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AE33D0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603424" w:rsidRPr="00015DFE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603424" w:rsidRPr="00015DFE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015DFE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Pr="00015DFE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3D0">
              <w:rPr>
                <w:sz w:val="28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r w:rsidR="00AE33D0" w:rsidRPr="00015DF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="00AE33D0" w:rsidRPr="00015DF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33D0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теории межкультурной</w:t>
            </w:r>
            <w:r w:rsidR="00AE33D0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33D0" w:rsidRPr="00015DFE">
              <w:rPr>
                <w:rFonts w:ascii="Times New Roman" w:hAnsi="Times New Roman" w:cs="Times New Roman"/>
                <w:sz w:val="24"/>
                <w:szCs w:val="24"/>
              </w:rPr>
              <w:t>коммуникации.</w:t>
            </w:r>
          </w:p>
          <w:p w:rsidR="00015DFE" w:rsidRPr="00015DFE" w:rsidRDefault="0036582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0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015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Лингвокультурология</w:t>
            </w:r>
            <w:proofErr w:type="spellEnd"/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015DFE" w:rsidRPr="00015DF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языковая</w:t>
            </w:r>
            <w:r w:rsidR="00015DFE" w:rsidRPr="00015DF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личность,</w:t>
            </w:r>
            <w:r w:rsidR="00015DFE" w:rsidRPr="00015DFE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концепт</w:t>
            </w:r>
            <w:r w:rsidR="00015DFE" w:rsidRPr="00015DF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="00015DFE" w:rsidRPr="00015DF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антропоцентрической</w:t>
            </w:r>
            <w:r w:rsidR="00015DFE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парадигме</w:t>
            </w:r>
            <w:r w:rsidR="00015DFE" w:rsidRPr="00015DF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015DFE" w:rsidRPr="00015DFE" w:rsidRDefault="00B23A78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 w:rsidRPr="00015D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:</w:t>
            </w:r>
            <w:r w:rsidR="00015DFE" w:rsidRPr="00015DFE">
              <w:rPr>
                <w:sz w:val="28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когнитологии</w:t>
            </w:r>
            <w:proofErr w:type="spellEnd"/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015DFE" w:rsidRPr="00015DF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DFE" w:rsidRPr="00015DF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r w:rsidR="00015DFE" w:rsidRPr="00015DFE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5DFE" w:rsidRPr="00015DFE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015DFE" w:rsidRPr="00015DFE">
              <w:rPr>
                <w:rFonts w:ascii="Times New Roman" w:hAnsi="Times New Roman" w:cs="Times New Roman"/>
                <w:sz w:val="24"/>
                <w:szCs w:val="24"/>
              </w:rPr>
              <w:t>культурологией;</w:t>
            </w:r>
          </w:p>
          <w:p w:rsidR="0036582E" w:rsidRPr="000F2ACF" w:rsidRDefault="00B23A78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A3324" w:rsidRPr="00015DFE" w:rsidRDefault="00B23A78" w:rsidP="009065F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Л8:</w:t>
            </w:r>
            <w:r w:rsidR="00E20DA3">
              <w:rPr>
                <w:spacing w:val="-1"/>
                <w:sz w:val="28"/>
              </w:rPr>
              <w:t xml:space="preserve"> </w:t>
            </w:r>
            <w:proofErr w:type="spellStart"/>
            <w:r w:rsidR="00E20DA3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Когн</w:t>
            </w:r>
            <w:r w:rsidR="00BA3324" w:rsidRPr="00015D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итивно-лингвокультурологические</w:t>
            </w:r>
            <w:proofErr w:type="spellEnd"/>
          </w:p>
          <w:p w:rsidR="00B23A78" w:rsidRPr="00015DFE" w:rsidRDefault="00E20DA3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D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</w:t>
            </w:r>
            <w:r w:rsidRPr="00015DFE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интегрированные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015DF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15DFE">
              <w:rPr>
                <w:rFonts w:ascii="Times New Roman" w:hAnsi="Times New Roman" w:cs="Times New Roman"/>
                <w:sz w:val="24"/>
                <w:szCs w:val="24"/>
              </w:rPr>
              <w:t>магистра.</w:t>
            </w:r>
          </w:p>
          <w:p w:rsidR="00015DFE" w:rsidRPr="00015DFE" w:rsidRDefault="0036582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spacing w:line="341" w:lineRule="exact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="00B23A78" w:rsidRPr="00015D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5DFE" w:rsidRPr="00015DFE">
              <w:rPr>
                <w:spacing w:val="-8"/>
                <w:sz w:val="28"/>
              </w:rPr>
              <w:t xml:space="preserve"> </w:t>
            </w:r>
            <w:r w:rsidR="00015DFE">
              <w:rPr>
                <w:spacing w:val="-8"/>
                <w:sz w:val="28"/>
              </w:rPr>
              <w:t>К</w:t>
            </w:r>
            <w:r w:rsidR="00015DFE" w:rsidRPr="00015DFE">
              <w:rPr>
                <w:spacing w:val="-8"/>
                <w:sz w:val="28"/>
              </w:rPr>
              <w:t>ультуроведение</w:t>
            </w:r>
            <w:r w:rsidR="00015DFE" w:rsidRPr="00015DFE">
              <w:rPr>
                <w:spacing w:val="-14"/>
                <w:sz w:val="28"/>
              </w:rPr>
              <w:t xml:space="preserve"> </w:t>
            </w:r>
            <w:r w:rsidR="00015DFE" w:rsidRPr="00015DFE">
              <w:rPr>
                <w:spacing w:val="-8"/>
                <w:sz w:val="28"/>
              </w:rPr>
              <w:t>в</w:t>
            </w:r>
            <w:r w:rsidR="00015DFE" w:rsidRPr="00015DFE">
              <w:rPr>
                <w:spacing w:val="-17"/>
                <w:sz w:val="28"/>
              </w:rPr>
              <w:t xml:space="preserve"> </w:t>
            </w:r>
            <w:r w:rsidR="00015DFE" w:rsidRPr="00015DFE">
              <w:rPr>
                <w:spacing w:val="-8"/>
                <w:sz w:val="28"/>
              </w:rPr>
              <w:t>системе</w:t>
            </w:r>
            <w:r w:rsidR="00015DFE" w:rsidRPr="00015DFE">
              <w:rPr>
                <w:spacing w:val="-17"/>
                <w:sz w:val="28"/>
              </w:rPr>
              <w:t xml:space="preserve"> </w:t>
            </w:r>
            <w:r w:rsidR="00015DFE" w:rsidRPr="00015DFE">
              <w:rPr>
                <w:spacing w:val="-8"/>
                <w:sz w:val="28"/>
              </w:rPr>
              <w:t>современного</w:t>
            </w:r>
            <w:r w:rsidR="00015DFE" w:rsidRPr="00015DFE">
              <w:rPr>
                <w:spacing w:val="-15"/>
                <w:sz w:val="28"/>
              </w:rPr>
              <w:t xml:space="preserve"> </w:t>
            </w:r>
            <w:r w:rsidR="00015DFE" w:rsidRPr="00015DFE">
              <w:rPr>
                <w:spacing w:val="-7"/>
                <w:sz w:val="28"/>
              </w:rPr>
              <w:t>языкового</w:t>
            </w:r>
            <w:r w:rsidR="00015DFE" w:rsidRPr="00015DFE">
              <w:rPr>
                <w:spacing w:val="-15"/>
                <w:sz w:val="28"/>
              </w:rPr>
              <w:t xml:space="preserve"> </w:t>
            </w:r>
            <w:r w:rsidR="00015DFE" w:rsidRPr="00015DFE">
              <w:rPr>
                <w:spacing w:val="-7"/>
                <w:sz w:val="28"/>
              </w:rPr>
              <w:t>образования;</w:t>
            </w:r>
          </w:p>
          <w:p w:rsidR="00015DFE" w:rsidRPr="00015DFE" w:rsidRDefault="00015DF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0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</w:t>
            </w:r>
            <w:r w:rsidR="00B23A78"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8:</w:t>
            </w:r>
            <w:r>
              <w:rPr>
                <w:sz w:val="28"/>
              </w:rPr>
              <w:t>Н</w:t>
            </w:r>
            <w:r w:rsidRPr="00015DFE">
              <w:rPr>
                <w:sz w:val="28"/>
              </w:rPr>
              <w:t>ационально-культурные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стереотипы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и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проблемы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межкультурной</w:t>
            </w:r>
            <w:r w:rsidRPr="00015DFE">
              <w:rPr>
                <w:spacing w:val="1"/>
                <w:sz w:val="28"/>
              </w:rPr>
              <w:t xml:space="preserve"> </w:t>
            </w:r>
            <w:r w:rsidRPr="00015DFE">
              <w:rPr>
                <w:sz w:val="28"/>
              </w:rPr>
              <w:t>коммуникации;</w:t>
            </w:r>
          </w:p>
          <w:p w:rsidR="00B23A78" w:rsidRPr="00015DFE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Pr="00D43129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015DFE" w:rsidRPr="00015DFE" w:rsidRDefault="003E2FD4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3"/>
              <w:jc w:val="both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15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5DFE">
              <w:rPr>
                <w:spacing w:val="-2"/>
                <w:sz w:val="28"/>
              </w:rPr>
              <w:t>И</w:t>
            </w:r>
            <w:r w:rsidR="00015DFE" w:rsidRPr="00015DFE">
              <w:rPr>
                <w:spacing w:val="-2"/>
                <w:sz w:val="28"/>
              </w:rPr>
              <w:t>нтегративная</w:t>
            </w:r>
            <w:proofErr w:type="gramEnd"/>
            <w:r w:rsidR="00015DFE" w:rsidRPr="00015DFE">
              <w:rPr>
                <w:spacing w:val="-8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сущность</w:t>
            </w:r>
            <w:r w:rsidR="00015DFE" w:rsidRPr="00015DFE">
              <w:rPr>
                <w:spacing w:val="-9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и</w:t>
            </w:r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компонентный</w:t>
            </w:r>
            <w:r w:rsidR="00015DFE" w:rsidRPr="00015DFE">
              <w:rPr>
                <w:spacing w:val="-9"/>
                <w:sz w:val="28"/>
              </w:rPr>
              <w:t xml:space="preserve"> </w:t>
            </w:r>
            <w:r w:rsidR="00015DFE" w:rsidRPr="00015DFE">
              <w:rPr>
                <w:spacing w:val="-2"/>
                <w:sz w:val="28"/>
              </w:rPr>
              <w:t>состав</w:t>
            </w:r>
            <w:r w:rsidR="00015DFE" w:rsidRPr="00015DFE">
              <w:rPr>
                <w:spacing w:val="-8"/>
                <w:sz w:val="28"/>
              </w:rPr>
              <w:t xml:space="preserve"> </w:t>
            </w:r>
            <w:proofErr w:type="spellStart"/>
            <w:r w:rsidR="00015DFE" w:rsidRPr="00015DFE">
              <w:rPr>
                <w:spacing w:val="-2"/>
                <w:sz w:val="28"/>
              </w:rPr>
              <w:t>компетентностной</w:t>
            </w:r>
            <w:proofErr w:type="spellEnd"/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pacing w:val="-1"/>
                <w:sz w:val="28"/>
              </w:rPr>
              <w:t>модели</w:t>
            </w:r>
            <w:r w:rsidR="00015DFE" w:rsidRPr="00015DFE">
              <w:rPr>
                <w:spacing w:val="-68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учителя</w:t>
            </w:r>
            <w:r w:rsidR="00015DFE" w:rsidRPr="00015DFE">
              <w:rPr>
                <w:spacing w:val="-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иностранных</w:t>
            </w:r>
            <w:r w:rsidR="00015DFE" w:rsidRPr="00015DFE">
              <w:rPr>
                <w:spacing w:val="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языков;</w:t>
            </w:r>
          </w:p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DFE" w:rsidRPr="00015DFE" w:rsidRDefault="0036582E" w:rsidP="00015DFE">
            <w:pPr>
              <w:widowControl w:val="0"/>
              <w:tabs>
                <w:tab w:val="left" w:pos="927"/>
              </w:tabs>
              <w:autoSpaceDE w:val="0"/>
              <w:autoSpaceDN w:val="0"/>
              <w:ind w:right="206"/>
              <w:jc w:val="both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proofErr w:type="gramStart"/>
            <w:r w:rsidRPr="00015DF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</w:t>
            </w:r>
            <w:r w:rsidR="00015D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15DFE">
              <w:rPr>
                <w:sz w:val="28"/>
              </w:rPr>
              <w:t>М</w:t>
            </w:r>
            <w:r w:rsidR="00015DFE" w:rsidRPr="00015DFE">
              <w:rPr>
                <w:sz w:val="28"/>
              </w:rPr>
              <w:t>оделирование</w:t>
            </w:r>
            <w:proofErr w:type="gramEnd"/>
            <w:r w:rsidR="00015DFE" w:rsidRPr="00015DFE">
              <w:rPr>
                <w:spacing w:val="1"/>
                <w:sz w:val="28"/>
              </w:rPr>
              <w:t xml:space="preserve"> </w:t>
            </w:r>
            <w:proofErr w:type="spellStart"/>
            <w:r w:rsidR="00015DFE" w:rsidRPr="00015DFE">
              <w:rPr>
                <w:sz w:val="28"/>
              </w:rPr>
              <w:t>когнитивно-лингвокультурологических</w:t>
            </w:r>
            <w:proofErr w:type="spellEnd"/>
            <w:r w:rsidR="00015DFE" w:rsidRPr="00015DFE">
              <w:rPr>
                <w:spacing w:val="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программ</w:t>
            </w:r>
            <w:r w:rsidR="00015DFE" w:rsidRPr="00015DFE">
              <w:rPr>
                <w:spacing w:val="-6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 xml:space="preserve">обучения различным </w:t>
            </w:r>
            <w:proofErr w:type="spellStart"/>
            <w:r w:rsidR="00015DFE" w:rsidRPr="00015DFE">
              <w:rPr>
                <w:sz w:val="28"/>
              </w:rPr>
              <w:t>социо</w:t>
            </w:r>
            <w:proofErr w:type="spellEnd"/>
            <w:r w:rsidR="00015DFE" w:rsidRPr="00015DFE">
              <w:rPr>
                <w:sz w:val="28"/>
              </w:rPr>
              <w:t>-функциональным регистрам межкультурной</w:t>
            </w:r>
            <w:r w:rsidR="00015DFE" w:rsidRPr="00015DFE">
              <w:rPr>
                <w:spacing w:val="1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коммуникации.</w:t>
            </w:r>
          </w:p>
          <w:p w:rsidR="00015DFE" w:rsidRPr="00015DFE" w:rsidRDefault="003E2FD4" w:rsidP="00015DFE">
            <w:pPr>
              <w:widowControl w:val="0"/>
              <w:tabs>
                <w:tab w:val="left" w:pos="578"/>
                <w:tab w:val="left" w:pos="579"/>
              </w:tabs>
              <w:autoSpaceDE w:val="0"/>
              <w:autoSpaceDN w:val="0"/>
              <w:ind w:right="215"/>
              <w:rPr>
                <w:sz w:val="28"/>
              </w:rPr>
            </w:pPr>
            <w:r w:rsidRPr="00015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 9:</w:t>
            </w:r>
            <w:r w:rsidR="00015DFE" w:rsidRPr="00015DFE">
              <w:rPr>
                <w:sz w:val="28"/>
              </w:rPr>
              <w:t xml:space="preserve"> </w:t>
            </w:r>
            <w:r w:rsidR="00015DFE">
              <w:rPr>
                <w:sz w:val="28"/>
              </w:rPr>
              <w:t>С</w:t>
            </w:r>
            <w:r w:rsidR="00015DFE" w:rsidRPr="00015DFE">
              <w:rPr>
                <w:sz w:val="28"/>
              </w:rPr>
              <w:t>овременное</w:t>
            </w:r>
            <w:r w:rsidR="00015DFE" w:rsidRPr="00015DFE">
              <w:rPr>
                <w:spacing w:val="33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состояние</w:t>
            </w:r>
            <w:r w:rsidR="00015DFE" w:rsidRPr="00015DFE">
              <w:rPr>
                <w:spacing w:val="32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иноязычного</w:t>
            </w:r>
            <w:r w:rsidR="00015DFE" w:rsidRPr="00015DFE">
              <w:rPr>
                <w:spacing w:val="34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образования</w:t>
            </w:r>
            <w:r w:rsidR="00015DFE" w:rsidRPr="00015DFE">
              <w:rPr>
                <w:spacing w:val="34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с</w:t>
            </w:r>
            <w:r w:rsidR="00015DFE" w:rsidRPr="00015DFE">
              <w:rPr>
                <w:spacing w:val="33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позиций</w:t>
            </w:r>
            <w:r w:rsidR="00015DFE" w:rsidRPr="00015DFE">
              <w:rPr>
                <w:spacing w:val="-6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основных</w:t>
            </w:r>
            <w:r w:rsidR="00015DFE" w:rsidRPr="00015DFE">
              <w:rPr>
                <w:spacing w:val="-6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положений</w:t>
            </w:r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когнитивной</w:t>
            </w:r>
            <w:r w:rsidR="00015DFE" w:rsidRPr="00015DFE">
              <w:rPr>
                <w:spacing w:val="-7"/>
                <w:sz w:val="28"/>
              </w:rPr>
              <w:t xml:space="preserve"> </w:t>
            </w:r>
            <w:proofErr w:type="spellStart"/>
            <w:r w:rsidR="00015DFE" w:rsidRPr="00015DFE">
              <w:rPr>
                <w:sz w:val="28"/>
              </w:rPr>
              <w:t>лингвокультурологической</w:t>
            </w:r>
            <w:proofErr w:type="spellEnd"/>
            <w:r w:rsidR="00015DFE" w:rsidRPr="00015DFE">
              <w:rPr>
                <w:spacing w:val="-7"/>
                <w:sz w:val="28"/>
              </w:rPr>
              <w:t xml:space="preserve"> </w:t>
            </w:r>
            <w:r w:rsidR="00015DFE" w:rsidRPr="00015DFE">
              <w:rPr>
                <w:sz w:val="28"/>
              </w:rPr>
              <w:t>методологии;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  <w:r w:rsidR="00A80EA2" w:rsidRPr="00015DFE">
              <w:rPr>
                <w:sz w:val="28"/>
              </w:rPr>
              <w:t xml:space="preserve"> </w:t>
            </w:r>
            <w:r w:rsidR="00A80EA2">
              <w:rPr>
                <w:sz w:val="28"/>
              </w:rPr>
              <w:t>Когнитивная</w:t>
            </w:r>
            <w:r w:rsidR="00A80EA2" w:rsidRPr="00015DFE">
              <w:rPr>
                <w:spacing w:val="-7"/>
                <w:sz w:val="28"/>
              </w:rPr>
              <w:t xml:space="preserve"> </w:t>
            </w:r>
            <w:proofErr w:type="spellStart"/>
            <w:r w:rsidR="00A80EA2">
              <w:rPr>
                <w:sz w:val="28"/>
              </w:rPr>
              <w:t>лингвокультурологическая</w:t>
            </w:r>
            <w:proofErr w:type="spellEnd"/>
            <w:r w:rsidR="00A80EA2" w:rsidRPr="00015DFE">
              <w:rPr>
                <w:spacing w:val="-7"/>
                <w:sz w:val="28"/>
              </w:rPr>
              <w:t xml:space="preserve"> </w:t>
            </w:r>
            <w:r w:rsidR="00A80EA2">
              <w:rPr>
                <w:sz w:val="28"/>
              </w:rPr>
              <w:t>методология</w:t>
            </w:r>
            <w:r w:rsidR="00A80EA2" w:rsidRPr="00015DFE">
              <w:rPr>
                <w:sz w:val="28"/>
              </w:rPr>
              <w:t>;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E20DA3" w:rsidRDefault="00AE7D81" w:rsidP="00AE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0DA3" w:rsidRPr="00AE7D81" w:rsidRDefault="0036582E" w:rsidP="00E20DA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72654" w:rsidRPr="00E72654" w:rsidRDefault="00AE7D81" w:rsidP="00E726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  <w:r w:rsidR="00E72654">
              <w:t xml:space="preserve"> </w:t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анализировать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объективные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причины,обусловившие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ab/>
            </w:r>
            <w:proofErr w:type="spellStart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смену</w:t>
            </w:r>
            <w:proofErr w:type="spellEnd"/>
            <w:r w:rsid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теорий</w:t>
            </w:r>
            <w:proofErr w:type="spellEnd"/>
          </w:p>
          <w:p w:rsidR="00E72654" w:rsidRPr="00E72654" w:rsidRDefault="00E72654" w:rsidP="00E726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AE7D81" w:rsidRPr="00E72654" w:rsidRDefault="00E72654" w:rsidP="00E726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обучения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иностранным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языкам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второй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половине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XX </w:t>
            </w:r>
            <w:proofErr w:type="spellStart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века</w:t>
            </w:r>
            <w:proofErr w:type="spellEnd"/>
            <w:r w:rsidRPr="00E7265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;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E72654" w:rsidRPr="00E72654" w:rsidRDefault="00B44BDF" w:rsidP="00E72654">
            <w:pPr>
              <w:widowControl w:val="0"/>
              <w:tabs>
                <w:tab w:val="left" w:pos="579"/>
                <w:tab w:val="left" w:pos="3876"/>
                <w:tab w:val="left" w:pos="6003"/>
                <w:tab w:val="left" w:pos="8230"/>
              </w:tabs>
              <w:autoSpaceDE w:val="0"/>
              <w:autoSpaceDN w:val="0"/>
              <w:ind w:right="207"/>
              <w:jc w:val="both"/>
              <w:rPr>
                <w:sz w:val="28"/>
              </w:rPr>
            </w:pPr>
            <w:r w:rsidRPr="00E7265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E72654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E72654">
              <w:rPr>
                <w:spacing w:val="-2"/>
                <w:sz w:val="28"/>
              </w:rPr>
              <w:t>К</w:t>
            </w:r>
            <w:r w:rsidR="00E72654" w:rsidRPr="00E72654">
              <w:rPr>
                <w:spacing w:val="-2"/>
                <w:sz w:val="28"/>
              </w:rPr>
              <w:t>огнитивного</w:t>
            </w:r>
            <w:proofErr w:type="gramEnd"/>
            <w:r w:rsidR="00E72654" w:rsidRPr="00E72654">
              <w:rPr>
                <w:spacing w:val="-68"/>
                <w:sz w:val="28"/>
              </w:rPr>
              <w:t xml:space="preserve"> </w:t>
            </w:r>
            <w:r w:rsidR="00E72654">
              <w:rPr>
                <w:sz w:val="28"/>
              </w:rPr>
              <w:t>методологический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>
              <w:rPr>
                <w:sz w:val="28"/>
              </w:rPr>
              <w:t>принцип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в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достижении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конечной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цели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обучения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иностранным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языкам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DA3" w:rsidRPr="00B44BDF" w:rsidRDefault="00D90B62" w:rsidP="00E20DA3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72654" w:rsidRPr="00E72654">
              <w:rPr>
                <w:sz w:val="28"/>
              </w:rPr>
              <w:t xml:space="preserve"> </w:t>
            </w:r>
            <w:r w:rsidR="00E72654">
              <w:rPr>
                <w:sz w:val="28"/>
              </w:rPr>
              <w:t>Ф</w:t>
            </w:r>
            <w:r w:rsidR="00E72654" w:rsidRPr="00E72654">
              <w:rPr>
                <w:sz w:val="28"/>
              </w:rPr>
              <w:t>ормирование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личности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субъекта</w:t>
            </w:r>
            <w:r w:rsidR="00E72654" w:rsidRPr="00E72654">
              <w:rPr>
                <w:spacing w:val="1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межкультурной</w:t>
            </w:r>
            <w:r w:rsidR="00E72654" w:rsidRPr="00E72654">
              <w:rPr>
                <w:spacing w:val="-67"/>
                <w:sz w:val="28"/>
              </w:rPr>
              <w:t xml:space="preserve"> </w:t>
            </w:r>
            <w:r w:rsidR="00E72654" w:rsidRPr="00E72654">
              <w:rPr>
                <w:sz w:val="28"/>
              </w:rPr>
              <w:t>коммуникации;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лингвокультурологического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="00E72654" w:rsidRPr="00E726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E72654" w:rsidRPr="00E726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654" w:rsidRPr="00E726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аспекте;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654" w:rsidRPr="00E72654" w:rsidRDefault="00D90B62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2"/>
              <w:jc w:val="both"/>
              <w:rPr>
                <w:sz w:val="28"/>
              </w:rPr>
            </w:pPr>
            <w:r w:rsidRPr="00E72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72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proofErr w:type="gramStart"/>
            <w:r w:rsidRPr="00E726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E7265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gramEnd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-лингвокультурологические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комплексы,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реконцептуализацию</w:t>
            </w:r>
            <w:proofErr w:type="spellEnd"/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личностью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межкультурной</w:t>
            </w:r>
            <w:r w:rsidR="00E72654" w:rsidRPr="00E726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2008A7" w:rsidRPr="002008A7" w:rsidRDefault="00E20DA3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lastRenderedPageBreak/>
              <w:t xml:space="preserve"> </w:t>
            </w:r>
          </w:p>
          <w:p w:rsidR="00E72654" w:rsidRPr="00E72654" w:rsidRDefault="002008A7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  <w:r w:rsidR="00E72654" w:rsidRPr="00E72654">
              <w:rPr>
                <w:sz w:val="28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дискурсах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моменты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формально-языковых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2654" w:rsidRPr="00E726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лингвокультурологических</w:t>
            </w:r>
            <w:proofErr w:type="spellEnd"/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соответствий</w:t>
            </w:r>
            <w:r w:rsidR="00E72654" w:rsidRPr="00E726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72654" w:rsidRPr="00E72654">
              <w:rPr>
                <w:rFonts w:ascii="Times New Roman" w:hAnsi="Times New Roman" w:cs="Times New Roman"/>
                <w:sz w:val="24"/>
                <w:szCs w:val="24"/>
              </w:rPr>
              <w:t>или расхождений;</w:t>
            </w:r>
          </w:p>
          <w:p w:rsidR="002008A7" w:rsidRPr="00E72654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B436B5" w:rsidRPr="00B436B5" w:rsidRDefault="002008A7" w:rsidP="00B436B5">
            <w:pPr>
              <w:widowControl w:val="0"/>
              <w:tabs>
                <w:tab w:val="left" w:pos="579"/>
                <w:tab w:val="left" w:pos="3876"/>
                <w:tab w:val="left" w:pos="6003"/>
                <w:tab w:val="left" w:pos="8230"/>
              </w:tabs>
              <w:autoSpaceDE w:val="0"/>
              <w:autoSpaceDN w:val="0"/>
              <w:ind w:right="207"/>
              <w:jc w:val="both"/>
              <w:rPr>
                <w:sz w:val="28"/>
              </w:rPr>
            </w:pPr>
            <w:r w:rsidRPr="00B436B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B436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43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36B5" w:rsidRP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огнитивно</w:t>
            </w:r>
            <w:proofErr w:type="gramEnd"/>
            <w:r w:rsidR="00B436B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конечной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иностранным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языкам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20DA3" w:rsidRDefault="00E20DA3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межкультурной</w:t>
            </w:r>
            <w:r w:rsidR="00B436B5" w:rsidRPr="00B436B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D90B62" w:rsidRPr="00CC7550" w:rsidRDefault="00D90B62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812A72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Национально-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812A72" w:rsidRPr="00812A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812A72"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адекватности.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остижение</w:t>
            </w:r>
            <w:r w:rsidR="00812A72" w:rsidRPr="00812A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="00812A72"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адекватности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812A72" w:rsidRDefault="00812A72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</w:t>
            </w:r>
            <w:r w:rsidR="000B29F9" w:rsidRPr="00E7265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вычленя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E72654" w:rsidRPr="00812A72" w:rsidRDefault="00E72654" w:rsidP="00E72654">
            <w:pPr>
              <w:widowControl w:val="0"/>
              <w:tabs>
                <w:tab w:val="left" w:pos="579"/>
              </w:tabs>
              <w:autoSpaceDE w:val="0"/>
              <w:autoSpaceDN w:val="0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национально</w:t>
            </w:r>
            <w:r w:rsidRPr="00E72654">
              <w:rPr>
                <w:sz w:val="28"/>
              </w:rPr>
              <w:t>-</w:t>
            </w:r>
            <w:r w:rsidRPr="00E72654">
              <w:rPr>
                <w:spacing w:val="1"/>
                <w:sz w:val="28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812A7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r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12A72">
              <w:rPr>
                <w:rFonts w:ascii="Times New Roman" w:hAnsi="Times New Roman" w:cs="Times New Roman"/>
                <w:sz w:val="24"/>
                <w:szCs w:val="24"/>
              </w:rPr>
              <w:t>адекватности.</w:t>
            </w:r>
          </w:p>
          <w:p w:rsidR="00D90B62" w:rsidRPr="00E72654" w:rsidRDefault="00D90B62" w:rsidP="00BA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812A72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Л15:</w:t>
            </w:r>
            <w:r w:rsidR="00812A72">
              <w:rPr>
                <w:sz w:val="28"/>
              </w:rPr>
              <w:t xml:space="preserve"> </w:t>
            </w:r>
            <w:proofErr w:type="spellStart"/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ингвокультурологический</w:t>
            </w:r>
            <w:proofErr w:type="spellEnd"/>
            <w:r w:rsidR="00812A72" w:rsidRPr="00812A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r w:rsidR="00812A72" w:rsidRPr="0081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812A72" w:rsidRPr="00812A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A72" w:rsidRPr="00812A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812A72" w:rsidRPr="00812A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 w:rsidRPr="00812A72">
              <w:rPr>
                <w:rFonts w:ascii="Times New Roman" w:hAnsi="Times New Roman" w:cs="Times New Roman"/>
                <w:sz w:val="24"/>
                <w:szCs w:val="24"/>
              </w:rPr>
              <w:t>аспекте;</w:t>
            </w:r>
          </w:p>
          <w:p w:rsidR="00812A72" w:rsidRPr="00812A72" w:rsidRDefault="00D90B62" w:rsidP="00812A72">
            <w:pPr>
              <w:widowControl w:val="0"/>
              <w:tabs>
                <w:tab w:val="left" w:pos="579"/>
              </w:tabs>
              <w:autoSpaceDE w:val="0"/>
              <w:autoSpaceDN w:val="0"/>
              <w:ind w:right="213"/>
              <w:jc w:val="both"/>
              <w:rPr>
                <w:sz w:val="28"/>
              </w:rPr>
            </w:pPr>
            <w:r w:rsidRPr="00812A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12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proofErr w:type="gramStart"/>
            <w:r w:rsidRPr="00812A7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15</w:t>
            </w:r>
            <w:r w:rsidR="00B436B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B43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ущности</w:t>
            </w:r>
            <w:proofErr w:type="gramEnd"/>
            <w:r w:rsidR="00812A72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лингвокультурологического</w:t>
            </w:r>
            <w:proofErr w:type="spellEnd"/>
            <w:r w:rsidR="00812A72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="00812A72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812A72" w:rsidRPr="00B436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2A72" w:rsidRP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812A72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12A72" w:rsidRPr="00B436B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812A72" w:rsidRPr="00812A72">
              <w:rPr>
                <w:sz w:val="28"/>
              </w:rPr>
              <w:t>;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B436B5" w:rsidRPr="00812A72" w:rsidRDefault="00573A8A" w:rsidP="00B436B5">
            <w:pPr>
              <w:widowControl w:val="0"/>
              <w:tabs>
                <w:tab w:val="left" w:pos="579"/>
              </w:tabs>
              <w:autoSpaceDE w:val="0"/>
              <w:autoSpaceDN w:val="0"/>
              <w:ind w:right="213"/>
              <w:jc w:val="both"/>
              <w:rPr>
                <w:sz w:val="28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продемонстрировать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сущности</w:t>
            </w:r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лингвокультурологического</w:t>
            </w:r>
            <w:proofErr w:type="spellEnd"/>
            <w:r w:rsidR="00B436B5" w:rsidRPr="00B436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="00B436B5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  <w:r w:rsidR="00B436B5" w:rsidRPr="00B436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6B5" w:rsidRPr="00B436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когнитивно-деятельностном</w:t>
            </w:r>
            <w:proofErr w:type="spellEnd"/>
            <w:r w:rsidR="00B436B5" w:rsidRPr="00B43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6B5" w:rsidRPr="00B436B5">
              <w:rPr>
                <w:rFonts w:ascii="Times New Roman" w:hAnsi="Times New Roman" w:cs="Times New Roman"/>
                <w:sz w:val="24"/>
                <w:szCs w:val="24"/>
              </w:rPr>
              <w:t>аспекте</w:t>
            </w:r>
            <w:r w:rsidR="00B436B5" w:rsidRPr="00812A72">
              <w:rPr>
                <w:sz w:val="28"/>
              </w:rPr>
              <w:t>;</w:t>
            </w:r>
          </w:p>
          <w:p w:rsidR="00D90B62" w:rsidRPr="00B436B5" w:rsidRDefault="00D90B62" w:rsidP="00E2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32DD"/>
    <w:multiLevelType w:val="hybridMultilevel"/>
    <w:tmpl w:val="1F2EA9CE"/>
    <w:lvl w:ilvl="0" w:tplc="D81892A2">
      <w:numFmt w:val="bullet"/>
      <w:lvlText w:val=""/>
      <w:lvlJc w:val="left"/>
      <w:pPr>
        <w:ind w:left="938" w:hanging="348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DA5232B4">
      <w:numFmt w:val="bullet"/>
      <w:lvlText w:val="•"/>
      <w:lvlJc w:val="left"/>
      <w:pPr>
        <w:ind w:left="1852" w:hanging="348"/>
      </w:pPr>
      <w:rPr>
        <w:rFonts w:hint="default"/>
        <w:lang w:val="kk-KZ" w:eastAsia="en-US" w:bidi="ar-SA"/>
      </w:rPr>
    </w:lvl>
    <w:lvl w:ilvl="2" w:tplc="AF5626D2">
      <w:numFmt w:val="bullet"/>
      <w:lvlText w:val="•"/>
      <w:lvlJc w:val="left"/>
      <w:pPr>
        <w:ind w:left="2765" w:hanging="348"/>
      </w:pPr>
      <w:rPr>
        <w:rFonts w:hint="default"/>
        <w:lang w:val="kk-KZ" w:eastAsia="en-US" w:bidi="ar-SA"/>
      </w:rPr>
    </w:lvl>
    <w:lvl w:ilvl="3" w:tplc="AC0A6A4C">
      <w:numFmt w:val="bullet"/>
      <w:lvlText w:val="•"/>
      <w:lvlJc w:val="left"/>
      <w:pPr>
        <w:ind w:left="3678" w:hanging="348"/>
      </w:pPr>
      <w:rPr>
        <w:rFonts w:hint="default"/>
        <w:lang w:val="kk-KZ" w:eastAsia="en-US" w:bidi="ar-SA"/>
      </w:rPr>
    </w:lvl>
    <w:lvl w:ilvl="4" w:tplc="7B387A06">
      <w:numFmt w:val="bullet"/>
      <w:lvlText w:val="•"/>
      <w:lvlJc w:val="left"/>
      <w:pPr>
        <w:ind w:left="4591" w:hanging="348"/>
      </w:pPr>
      <w:rPr>
        <w:rFonts w:hint="default"/>
        <w:lang w:val="kk-KZ" w:eastAsia="en-US" w:bidi="ar-SA"/>
      </w:rPr>
    </w:lvl>
    <w:lvl w:ilvl="5" w:tplc="A6129610">
      <w:numFmt w:val="bullet"/>
      <w:lvlText w:val="•"/>
      <w:lvlJc w:val="left"/>
      <w:pPr>
        <w:ind w:left="5504" w:hanging="348"/>
      </w:pPr>
      <w:rPr>
        <w:rFonts w:hint="default"/>
        <w:lang w:val="kk-KZ" w:eastAsia="en-US" w:bidi="ar-SA"/>
      </w:rPr>
    </w:lvl>
    <w:lvl w:ilvl="6" w:tplc="8410CCC2">
      <w:numFmt w:val="bullet"/>
      <w:lvlText w:val="•"/>
      <w:lvlJc w:val="left"/>
      <w:pPr>
        <w:ind w:left="6417" w:hanging="348"/>
      </w:pPr>
      <w:rPr>
        <w:rFonts w:hint="default"/>
        <w:lang w:val="kk-KZ" w:eastAsia="en-US" w:bidi="ar-SA"/>
      </w:rPr>
    </w:lvl>
    <w:lvl w:ilvl="7" w:tplc="BC78DA72">
      <w:numFmt w:val="bullet"/>
      <w:lvlText w:val="•"/>
      <w:lvlJc w:val="left"/>
      <w:pPr>
        <w:ind w:left="7330" w:hanging="348"/>
      </w:pPr>
      <w:rPr>
        <w:rFonts w:hint="default"/>
        <w:lang w:val="kk-KZ" w:eastAsia="en-US" w:bidi="ar-SA"/>
      </w:rPr>
    </w:lvl>
    <w:lvl w:ilvl="8" w:tplc="09D47EA4">
      <w:numFmt w:val="bullet"/>
      <w:lvlText w:val="•"/>
      <w:lvlJc w:val="left"/>
      <w:pPr>
        <w:ind w:left="8243" w:hanging="348"/>
      </w:pPr>
      <w:rPr>
        <w:rFonts w:hint="default"/>
        <w:lang w:val="kk-KZ" w:eastAsia="en-US" w:bidi="ar-SA"/>
      </w:rPr>
    </w:lvl>
  </w:abstractNum>
  <w:abstractNum w:abstractNumId="2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3">
    <w:nsid w:val="48B92A81"/>
    <w:multiLevelType w:val="hybridMultilevel"/>
    <w:tmpl w:val="94DEA47A"/>
    <w:lvl w:ilvl="0" w:tplc="727446B6">
      <w:start w:val="1"/>
      <w:numFmt w:val="decimal"/>
      <w:lvlText w:val="%1."/>
      <w:lvlJc w:val="left"/>
      <w:pPr>
        <w:ind w:left="50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E5AA8A2">
      <w:numFmt w:val="bullet"/>
      <w:lvlText w:val="•"/>
      <w:lvlJc w:val="left"/>
      <w:pPr>
        <w:ind w:left="1456" w:hanging="382"/>
      </w:pPr>
      <w:rPr>
        <w:rFonts w:hint="default"/>
        <w:lang w:val="kk-KZ" w:eastAsia="en-US" w:bidi="ar-SA"/>
      </w:rPr>
    </w:lvl>
    <w:lvl w:ilvl="2" w:tplc="E68060BE">
      <w:numFmt w:val="bullet"/>
      <w:lvlText w:val="•"/>
      <w:lvlJc w:val="left"/>
      <w:pPr>
        <w:ind w:left="2413" w:hanging="382"/>
      </w:pPr>
      <w:rPr>
        <w:rFonts w:hint="default"/>
        <w:lang w:val="kk-KZ" w:eastAsia="en-US" w:bidi="ar-SA"/>
      </w:rPr>
    </w:lvl>
    <w:lvl w:ilvl="3" w:tplc="BDBC7386">
      <w:numFmt w:val="bullet"/>
      <w:lvlText w:val="•"/>
      <w:lvlJc w:val="left"/>
      <w:pPr>
        <w:ind w:left="3370" w:hanging="382"/>
      </w:pPr>
      <w:rPr>
        <w:rFonts w:hint="default"/>
        <w:lang w:val="kk-KZ" w:eastAsia="en-US" w:bidi="ar-SA"/>
      </w:rPr>
    </w:lvl>
    <w:lvl w:ilvl="4" w:tplc="5D26D57C">
      <w:numFmt w:val="bullet"/>
      <w:lvlText w:val="•"/>
      <w:lvlJc w:val="left"/>
      <w:pPr>
        <w:ind w:left="4327" w:hanging="382"/>
      </w:pPr>
      <w:rPr>
        <w:rFonts w:hint="default"/>
        <w:lang w:val="kk-KZ" w:eastAsia="en-US" w:bidi="ar-SA"/>
      </w:rPr>
    </w:lvl>
    <w:lvl w:ilvl="5" w:tplc="6E5C6006">
      <w:numFmt w:val="bullet"/>
      <w:lvlText w:val="•"/>
      <w:lvlJc w:val="left"/>
      <w:pPr>
        <w:ind w:left="5284" w:hanging="382"/>
      </w:pPr>
      <w:rPr>
        <w:rFonts w:hint="default"/>
        <w:lang w:val="kk-KZ" w:eastAsia="en-US" w:bidi="ar-SA"/>
      </w:rPr>
    </w:lvl>
    <w:lvl w:ilvl="6" w:tplc="41D850A0">
      <w:numFmt w:val="bullet"/>
      <w:lvlText w:val="•"/>
      <w:lvlJc w:val="left"/>
      <w:pPr>
        <w:ind w:left="6241" w:hanging="382"/>
      </w:pPr>
      <w:rPr>
        <w:rFonts w:hint="default"/>
        <w:lang w:val="kk-KZ" w:eastAsia="en-US" w:bidi="ar-SA"/>
      </w:rPr>
    </w:lvl>
    <w:lvl w:ilvl="7" w:tplc="856ABDFE">
      <w:numFmt w:val="bullet"/>
      <w:lvlText w:val="•"/>
      <w:lvlJc w:val="left"/>
      <w:pPr>
        <w:ind w:left="7198" w:hanging="382"/>
      </w:pPr>
      <w:rPr>
        <w:rFonts w:hint="default"/>
        <w:lang w:val="kk-KZ" w:eastAsia="en-US" w:bidi="ar-SA"/>
      </w:rPr>
    </w:lvl>
    <w:lvl w:ilvl="8" w:tplc="531CB712">
      <w:numFmt w:val="bullet"/>
      <w:lvlText w:val="•"/>
      <w:lvlJc w:val="left"/>
      <w:pPr>
        <w:ind w:left="8155" w:hanging="382"/>
      </w:pPr>
      <w:rPr>
        <w:rFonts w:hint="default"/>
        <w:lang w:val="kk-KZ" w:eastAsia="en-US" w:bidi="ar-SA"/>
      </w:rPr>
    </w:lvl>
  </w:abstractNum>
  <w:abstractNum w:abstractNumId="4">
    <w:nsid w:val="58B43D55"/>
    <w:multiLevelType w:val="hybridMultilevel"/>
    <w:tmpl w:val="94DEA47A"/>
    <w:lvl w:ilvl="0" w:tplc="727446B6">
      <w:start w:val="1"/>
      <w:numFmt w:val="decimal"/>
      <w:lvlText w:val="%1."/>
      <w:lvlJc w:val="left"/>
      <w:pPr>
        <w:ind w:left="50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E5AA8A2">
      <w:numFmt w:val="bullet"/>
      <w:lvlText w:val="•"/>
      <w:lvlJc w:val="left"/>
      <w:pPr>
        <w:ind w:left="1456" w:hanging="382"/>
      </w:pPr>
      <w:rPr>
        <w:rFonts w:hint="default"/>
        <w:lang w:val="kk-KZ" w:eastAsia="en-US" w:bidi="ar-SA"/>
      </w:rPr>
    </w:lvl>
    <w:lvl w:ilvl="2" w:tplc="E68060BE">
      <w:numFmt w:val="bullet"/>
      <w:lvlText w:val="•"/>
      <w:lvlJc w:val="left"/>
      <w:pPr>
        <w:ind w:left="2413" w:hanging="382"/>
      </w:pPr>
      <w:rPr>
        <w:rFonts w:hint="default"/>
        <w:lang w:val="kk-KZ" w:eastAsia="en-US" w:bidi="ar-SA"/>
      </w:rPr>
    </w:lvl>
    <w:lvl w:ilvl="3" w:tplc="BDBC7386">
      <w:numFmt w:val="bullet"/>
      <w:lvlText w:val="•"/>
      <w:lvlJc w:val="left"/>
      <w:pPr>
        <w:ind w:left="3370" w:hanging="382"/>
      </w:pPr>
      <w:rPr>
        <w:rFonts w:hint="default"/>
        <w:lang w:val="kk-KZ" w:eastAsia="en-US" w:bidi="ar-SA"/>
      </w:rPr>
    </w:lvl>
    <w:lvl w:ilvl="4" w:tplc="5D26D57C">
      <w:numFmt w:val="bullet"/>
      <w:lvlText w:val="•"/>
      <w:lvlJc w:val="left"/>
      <w:pPr>
        <w:ind w:left="4327" w:hanging="382"/>
      </w:pPr>
      <w:rPr>
        <w:rFonts w:hint="default"/>
        <w:lang w:val="kk-KZ" w:eastAsia="en-US" w:bidi="ar-SA"/>
      </w:rPr>
    </w:lvl>
    <w:lvl w:ilvl="5" w:tplc="6E5C6006">
      <w:numFmt w:val="bullet"/>
      <w:lvlText w:val="•"/>
      <w:lvlJc w:val="left"/>
      <w:pPr>
        <w:ind w:left="5284" w:hanging="382"/>
      </w:pPr>
      <w:rPr>
        <w:rFonts w:hint="default"/>
        <w:lang w:val="kk-KZ" w:eastAsia="en-US" w:bidi="ar-SA"/>
      </w:rPr>
    </w:lvl>
    <w:lvl w:ilvl="6" w:tplc="41D850A0">
      <w:numFmt w:val="bullet"/>
      <w:lvlText w:val="•"/>
      <w:lvlJc w:val="left"/>
      <w:pPr>
        <w:ind w:left="6241" w:hanging="382"/>
      </w:pPr>
      <w:rPr>
        <w:rFonts w:hint="default"/>
        <w:lang w:val="kk-KZ" w:eastAsia="en-US" w:bidi="ar-SA"/>
      </w:rPr>
    </w:lvl>
    <w:lvl w:ilvl="7" w:tplc="856ABDFE">
      <w:numFmt w:val="bullet"/>
      <w:lvlText w:val="•"/>
      <w:lvlJc w:val="left"/>
      <w:pPr>
        <w:ind w:left="7198" w:hanging="382"/>
      </w:pPr>
      <w:rPr>
        <w:rFonts w:hint="default"/>
        <w:lang w:val="kk-KZ" w:eastAsia="en-US" w:bidi="ar-SA"/>
      </w:rPr>
    </w:lvl>
    <w:lvl w:ilvl="8" w:tplc="531CB712">
      <w:numFmt w:val="bullet"/>
      <w:lvlText w:val="•"/>
      <w:lvlJc w:val="left"/>
      <w:pPr>
        <w:ind w:left="8155" w:hanging="382"/>
      </w:pPr>
      <w:rPr>
        <w:rFonts w:hint="default"/>
        <w:lang w:val="kk-KZ" w:eastAsia="en-US" w:bidi="ar-SA"/>
      </w:r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C3C04"/>
    <w:multiLevelType w:val="hybridMultilevel"/>
    <w:tmpl w:val="4676A170"/>
    <w:lvl w:ilvl="0" w:tplc="D20814E2">
      <w:numFmt w:val="bullet"/>
      <w:lvlText w:val=""/>
      <w:lvlJc w:val="left"/>
      <w:pPr>
        <w:ind w:left="578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6D34EFFE">
      <w:numFmt w:val="bullet"/>
      <w:lvlText w:val=""/>
      <w:lvlJc w:val="left"/>
      <w:pPr>
        <w:ind w:left="218" w:hanging="360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2" w:tplc="6C0ED7A0">
      <w:numFmt w:val="bullet"/>
      <w:lvlText w:val="•"/>
      <w:lvlJc w:val="left"/>
      <w:pPr>
        <w:ind w:left="1689" w:hanging="360"/>
      </w:pPr>
      <w:rPr>
        <w:rFonts w:hint="default"/>
        <w:lang w:val="kk-KZ" w:eastAsia="en-US" w:bidi="ar-SA"/>
      </w:rPr>
    </w:lvl>
    <w:lvl w:ilvl="3" w:tplc="AFC2124A">
      <w:numFmt w:val="bullet"/>
      <w:lvlText w:val="•"/>
      <w:lvlJc w:val="left"/>
      <w:pPr>
        <w:ind w:left="2799" w:hanging="360"/>
      </w:pPr>
      <w:rPr>
        <w:rFonts w:hint="default"/>
        <w:lang w:val="kk-KZ" w:eastAsia="en-US" w:bidi="ar-SA"/>
      </w:rPr>
    </w:lvl>
    <w:lvl w:ilvl="4" w:tplc="F5A8EC7E">
      <w:numFmt w:val="bullet"/>
      <w:lvlText w:val="•"/>
      <w:lvlJc w:val="left"/>
      <w:pPr>
        <w:ind w:left="3908" w:hanging="360"/>
      </w:pPr>
      <w:rPr>
        <w:rFonts w:hint="default"/>
        <w:lang w:val="kk-KZ" w:eastAsia="en-US" w:bidi="ar-SA"/>
      </w:rPr>
    </w:lvl>
    <w:lvl w:ilvl="5" w:tplc="669CCE32">
      <w:numFmt w:val="bullet"/>
      <w:lvlText w:val="•"/>
      <w:lvlJc w:val="left"/>
      <w:pPr>
        <w:ind w:left="5018" w:hanging="360"/>
      </w:pPr>
      <w:rPr>
        <w:rFonts w:hint="default"/>
        <w:lang w:val="kk-KZ" w:eastAsia="en-US" w:bidi="ar-SA"/>
      </w:rPr>
    </w:lvl>
    <w:lvl w:ilvl="6" w:tplc="ED022EB0">
      <w:numFmt w:val="bullet"/>
      <w:lvlText w:val="•"/>
      <w:lvlJc w:val="left"/>
      <w:pPr>
        <w:ind w:left="6128" w:hanging="360"/>
      </w:pPr>
      <w:rPr>
        <w:rFonts w:hint="default"/>
        <w:lang w:val="kk-KZ" w:eastAsia="en-US" w:bidi="ar-SA"/>
      </w:rPr>
    </w:lvl>
    <w:lvl w:ilvl="7" w:tplc="8BA84F3A">
      <w:numFmt w:val="bullet"/>
      <w:lvlText w:val="•"/>
      <w:lvlJc w:val="left"/>
      <w:pPr>
        <w:ind w:left="7237" w:hanging="360"/>
      </w:pPr>
      <w:rPr>
        <w:rFonts w:hint="default"/>
        <w:lang w:val="kk-KZ" w:eastAsia="en-US" w:bidi="ar-SA"/>
      </w:rPr>
    </w:lvl>
    <w:lvl w:ilvl="8" w:tplc="B73CEB26">
      <w:numFmt w:val="bullet"/>
      <w:lvlText w:val="•"/>
      <w:lvlJc w:val="left"/>
      <w:pPr>
        <w:ind w:left="8347" w:hanging="360"/>
      </w:pPr>
      <w:rPr>
        <w:rFonts w:hint="default"/>
        <w:lang w:val="kk-KZ" w:eastAsia="en-US" w:bidi="ar-SA"/>
      </w:rPr>
    </w:lvl>
  </w:abstractNum>
  <w:abstractNum w:abstractNumId="7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15DFE"/>
    <w:rsid w:val="00024097"/>
    <w:rsid w:val="0003586A"/>
    <w:rsid w:val="00044049"/>
    <w:rsid w:val="0004666C"/>
    <w:rsid w:val="00047A91"/>
    <w:rsid w:val="00056696"/>
    <w:rsid w:val="00061568"/>
    <w:rsid w:val="00074786"/>
    <w:rsid w:val="0008145E"/>
    <w:rsid w:val="00081FC3"/>
    <w:rsid w:val="0008545D"/>
    <w:rsid w:val="00090E9C"/>
    <w:rsid w:val="000953B2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70CE2"/>
    <w:rsid w:val="00184767"/>
    <w:rsid w:val="0018577C"/>
    <w:rsid w:val="001869FA"/>
    <w:rsid w:val="0019086E"/>
    <w:rsid w:val="00196B16"/>
    <w:rsid w:val="001A210F"/>
    <w:rsid w:val="001A269A"/>
    <w:rsid w:val="001A5C7A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3436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59EB"/>
    <w:rsid w:val="004B67CB"/>
    <w:rsid w:val="004C2BE3"/>
    <w:rsid w:val="004C3016"/>
    <w:rsid w:val="004C38FC"/>
    <w:rsid w:val="004C3AFF"/>
    <w:rsid w:val="004C3FD8"/>
    <w:rsid w:val="004D0D66"/>
    <w:rsid w:val="004D251B"/>
    <w:rsid w:val="004E4F0D"/>
    <w:rsid w:val="0050398A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43BEA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36FA"/>
    <w:rsid w:val="007C405C"/>
    <w:rsid w:val="007D1741"/>
    <w:rsid w:val="00804E8A"/>
    <w:rsid w:val="008075BE"/>
    <w:rsid w:val="00811C0C"/>
    <w:rsid w:val="00812A72"/>
    <w:rsid w:val="008166D5"/>
    <w:rsid w:val="00834118"/>
    <w:rsid w:val="00842A2E"/>
    <w:rsid w:val="008473FC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264FD"/>
    <w:rsid w:val="00A61FBD"/>
    <w:rsid w:val="00A709F0"/>
    <w:rsid w:val="00A717AB"/>
    <w:rsid w:val="00A73BCD"/>
    <w:rsid w:val="00A80EA2"/>
    <w:rsid w:val="00A844FE"/>
    <w:rsid w:val="00AB16FC"/>
    <w:rsid w:val="00AC017A"/>
    <w:rsid w:val="00AC5BC6"/>
    <w:rsid w:val="00AC6671"/>
    <w:rsid w:val="00AD053F"/>
    <w:rsid w:val="00AD6D22"/>
    <w:rsid w:val="00AE33D0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36B5"/>
    <w:rsid w:val="00B44BDF"/>
    <w:rsid w:val="00B62A3D"/>
    <w:rsid w:val="00B6611F"/>
    <w:rsid w:val="00B66B7C"/>
    <w:rsid w:val="00B77AED"/>
    <w:rsid w:val="00B97DD0"/>
    <w:rsid w:val="00BA3324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552D4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15EFD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D1A83"/>
    <w:rsid w:val="00DE0D57"/>
    <w:rsid w:val="00DF1572"/>
    <w:rsid w:val="00DF1651"/>
    <w:rsid w:val="00DF5BB1"/>
    <w:rsid w:val="00E010D9"/>
    <w:rsid w:val="00E04EA9"/>
    <w:rsid w:val="00E12D23"/>
    <w:rsid w:val="00E20DA3"/>
    <w:rsid w:val="00E30A51"/>
    <w:rsid w:val="00E31644"/>
    <w:rsid w:val="00E35405"/>
    <w:rsid w:val="00E41239"/>
    <w:rsid w:val="00E44BF9"/>
    <w:rsid w:val="00E46B90"/>
    <w:rsid w:val="00E52182"/>
    <w:rsid w:val="00E54D80"/>
    <w:rsid w:val="00E56117"/>
    <w:rsid w:val="00E64FB0"/>
    <w:rsid w:val="00E70E87"/>
    <w:rsid w:val="00E72654"/>
    <w:rsid w:val="00EA2687"/>
    <w:rsid w:val="00EB4218"/>
    <w:rsid w:val="00EC0B70"/>
    <w:rsid w:val="00EC363C"/>
    <w:rsid w:val="00EE2640"/>
    <w:rsid w:val="00EE4324"/>
    <w:rsid w:val="00EF06E0"/>
    <w:rsid w:val="00EF2AC1"/>
    <w:rsid w:val="00EF33DA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466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ECCC-D34B-4EB1-A869-4D82BE5A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2022-01-25T10:42:00Z</dcterms:created>
  <dcterms:modified xsi:type="dcterms:W3CDTF">2022-01-25T10:42:00Z</dcterms:modified>
</cp:coreProperties>
</file>